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A77" w:rsidRPr="00D97A77" w:rsidRDefault="00D97A77" w:rsidP="00D97A77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bookmarkStart w:id="0" w:name="_GoBack"/>
      <w:r w:rsidRPr="00D97A77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Безпека в мережі Інтернет</w:t>
      </w:r>
    </w:p>
    <w:p w:rsidR="00D97A77" w:rsidRDefault="00D97A77" w:rsidP="00D97A7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74BA8" w:rsidRPr="00174BA8" w:rsidRDefault="00174BA8" w:rsidP="00D97A7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Що таке кібератака і якою може бути її мета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uk-UA" w:eastAsia="ru-RU"/>
        </w:rPr>
        <w:t xml:space="preserve">Кібератака </w:t>
      </w:r>
      <w:r w:rsidRPr="00174BA8">
        <w:rPr>
          <w:rFonts w:ascii="Times New Roman" w:eastAsia="Times New Roman" w:hAnsi="Times New Roman" w:cs="Times New Roman"/>
          <w:color w:val="232323"/>
          <w:sz w:val="24"/>
          <w:szCs w:val="24"/>
          <w:shd w:val="clear" w:color="auto" w:fill="FFFFFF"/>
          <w:lang w:val="uk-UA" w:eastAsia="ru-RU"/>
        </w:rPr>
        <w:t>–</w:t>
      </w:r>
      <w:r w:rsidRPr="00174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Pr="00174B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це навмисна спроба людини або організації проникнути в інформаційну систему.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Метою кібератаки може бути:</w:t>
      </w:r>
    </w:p>
    <w:p w:rsidR="00174BA8" w:rsidRPr="00174BA8" w:rsidRDefault="00174BA8" w:rsidP="00D97A7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фінансова вигода;</w:t>
      </w:r>
    </w:p>
    <w:p w:rsidR="00174BA8" w:rsidRPr="00174BA8" w:rsidRDefault="00174BA8" w:rsidP="00D97A7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отримання конфіденційних даних;</w:t>
      </w:r>
    </w:p>
    <w:p w:rsidR="00174BA8" w:rsidRPr="00174BA8" w:rsidRDefault="00174BA8" w:rsidP="00D97A7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диверсія оборонних або промислових об’єктів.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Кіберзлочинці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постійно вдосконалюють свої методи, а основні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кіберзагрози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для організацій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динамічно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змінюються, оскільки зловмисники адаптуються до нових умов.</w:t>
      </w:r>
    </w:p>
    <w:p w:rsidR="009C5A62" w:rsidRDefault="009C5A62" w:rsidP="00D97A7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74BA8" w:rsidRPr="00174BA8" w:rsidRDefault="00174BA8" w:rsidP="00D97A7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Поширені типи кібератак та приклади </w:t>
      </w:r>
      <w:proofErr w:type="spellStart"/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фішингу</w:t>
      </w:r>
      <w:proofErr w:type="spellEnd"/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Найпоширенішими типами кібератак є:</w:t>
      </w:r>
    </w:p>
    <w:p w:rsidR="00174BA8" w:rsidRPr="00174BA8" w:rsidRDefault="00174BA8" w:rsidP="00D97A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Шкідливе програмне забезпечення.</w:t>
      </w:r>
    </w:p>
    <w:p w:rsidR="00174BA8" w:rsidRPr="00174BA8" w:rsidRDefault="00174BA8" w:rsidP="00D97A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Програми-вимагачі.</w:t>
      </w:r>
    </w:p>
    <w:p w:rsidR="00174BA8" w:rsidRPr="00174BA8" w:rsidRDefault="00174BA8" w:rsidP="00D97A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Атаки відмови в обслуговуванні (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DoS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/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DDoS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).</w:t>
      </w:r>
    </w:p>
    <w:p w:rsidR="00174BA8" w:rsidRPr="00174BA8" w:rsidRDefault="00174BA8" w:rsidP="00D97A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Фішинг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74BA8" w:rsidRPr="00174BA8" w:rsidRDefault="00174BA8" w:rsidP="00D97A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Атаки типу «Людина посередині» (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MitM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).</w:t>
      </w:r>
    </w:p>
    <w:p w:rsidR="00174BA8" w:rsidRPr="00174BA8" w:rsidRDefault="00174BA8" w:rsidP="00D97A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Безфайлові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атаки.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Цей перелік охоплює ключові загрози, але не є вичерпним, оскільки кількість і різноманітність атак продовжують зростати.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Найпопулярнішим способом, яким користуються злочинці є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фішинг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Фішинг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74BA8">
        <w:rPr>
          <w:rFonts w:ascii="Times New Roman" w:eastAsia="Times New Roman" w:hAnsi="Times New Roman" w:cs="Times New Roman"/>
          <w:color w:val="232323"/>
          <w:sz w:val="24"/>
          <w:szCs w:val="24"/>
          <w:shd w:val="clear" w:color="auto" w:fill="FFFFFF"/>
          <w:lang w:val="uk-UA" w:eastAsia="ru-RU"/>
        </w:rPr>
        <w:t>–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це різновид інтернет-шахрайства, коли зловмисник намагається обманом отримати доступ до важливої інформації: логінів і паролів, даних банківських карток і паспортів, кодів верифікації, інтимних фотографій, робочого листування </w:t>
      </w:r>
      <w:r w:rsidRPr="00174BA8">
        <w:rPr>
          <w:rFonts w:ascii="Times New Roman" w:eastAsia="Times New Roman" w:hAnsi="Times New Roman" w:cs="Times New Roman"/>
          <w:color w:val="232323"/>
          <w:sz w:val="24"/>
          <w:szCs w:val="24"/>
          <w:shd w:val="clear" w:color="auto" w:fill="FFFFFF"/>
          <w:lang w:val="uk-UA" w:eastAsia="ru-RU"/>
        </w:rPr>
        <w:t>–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всього, що може допомогти йому отримати гроші.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Класичним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фішингом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заведено вважати шахрайство за допомогою електронних листів, повідомлень у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месенджерах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 підроблених сайтів.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Останнім резонансним випадком стала масова розсилка листів на електронну пошту з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ніби-то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74BA8">
        <w:rPr>
          <w:rFonts w:ascii="Times New Roman" w:eastAsia="Times New Roman" w:hAnsi="Times New Roman" w:cs="Times New Roman"/>
          <w:color w:val="232323"/>
          <w:sz w:val="24"/>
          <w:szCs w:val="24"/>
          <w:shd w:val="clear" w:color="auto" w:fill="FFFFFF"/>
          <w:lang w:val="uk-UA" w:eastAsia="ru-RU"/>
        </w:rPr>
        <w:t>від контрагентів, про наявні боргові зобов'язання.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74BA8" w:rsidRPr="00174BA8" w:rsidRDefault="00174BA8" w:rsidP="00D97A7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Як захиститися від інтернет-загроз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1.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Будьте обережними з електронною поштою та повідомленнями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Ніколи не відкривайте вкладення або не переходьте за посиланнями з підозрілих чи несподіваних повідомлень. Не переходьте за посиланнями в електронних листах або повідомленнях, якщо ви не впевнені в їх безпеці. Краще введіть адресу сайту вручну в браузері. Завжди перевіряйте адресу відправника. Наприклад, замість bank.com шахраї можуть використовувати схожий домен.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2.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Навчайте співробітників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Шахраї постійно вигадують нові способи обману. Читайте новини та статті про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фішинг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щоб бути в курсі останніх загроз. Проведіть тренінги з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кібербезпеки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щоб співробітники могли розпізнавати фішингові спроби. Періодично тестуйте їх, надсилаючи фішингові «навчальні» повідомлення.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3.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Використовуйте багатофакторну автентифікацію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Навіть якщо облікові дані будуть скомпрометовані, додатковий рівень захисту ускладнить доступ до ваших облікових записів.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4.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Перевіряйте сайти перед введенням даних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Вводьте особисту інформацію лише на перевірених сайтах. Звертайте увагу на HTTPS у веб-адресі. Ніколи не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надавайте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особисту інформацію, таку як паролі або номери кредитних карток, у відповідь на електронні листи або повідомлення.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5.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Використовуйте антивірус та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антифішингові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Антивірусні програми з функцією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антифішингу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можуть автоматично блокувати підозрілі сайти. Використовуйте фільтри спаму для блокування небажаних електронних листів.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>6.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Обмежуйте доступ до даних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Забезпечте, щоб лише уповноважені особи мали доступ до конфіденційної інформації.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7.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Перевіряйте рахунки та системи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Регулярно переглядайте активність своїх банківських рахунків, корпоративних облікових записів та інших систем, щоб вчасно виявити підозрілу активність.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8.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Будьте уважними до попереджень системи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Якщо система попереджає вас про потенційну небезпеку під час переходу за посиланням або завантаження файлу, не ігноруйте це.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74BA8" w:rsidRPr="00174BA8" w:rsidRDefault="00174BA8" w:rsidP="00D97A7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Що робити, якщо ви вже стали жертвою </w:t>
      </w:r>
      <w:proofErr w:type="spellStart"/>
      <w:r w:rsidRPr="00174B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фішингу</w:t>
      </w:r>
      <w:proofErr w:type="spellEnd"/>
    </w:p>
    <w:p w:rsidR="00174BA8" w:rsidRPr="00174BA8" w:rsidRDefault="00174BA8" w:rsidP="00D97A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Негайно змініть паролі.</w:t>
      </w:r>
    </w:p>
    <w:p w:rsidR="00174BA8" w:rsidRPr="00174BA8" w:rsidRDefault="00174BA8" w:rsidP="00D97A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Повідомте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 інцидент відповідні структури, будь-то банк чи команду IT-безпеки.</w:t>
      </w:r>
    </w:p>
    <w:p w:rsidR="00174BA8" w:rsidRPr="00174BA8" w:rsidRDefault="00174BA8" w:rsidP="00D97A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Заблокуйте фінансові операції.</w:t>
      </w:r>
    </w:p>
    <w:p w:rsidR="00174BA8" w:rsidRPr="00174BA8" w:rsidRDefault="00174BA8" w:rsidP="00D97A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Перевірте пристрій на шкідливе ПЗ.</w:t>
      </w:r>
    </w:p>
    <w:p w:rsidR="00174BA8" w:rsidRPr="00174BA8" w:rsidRDefault="00174BA8" w:rsidP="00D97A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Перевірте всі облікові записи.</w:t>
      </w:r>
    </w:p>
    <w:p w:rsidR="00174BA8" w:rsidRPr="00174BA8" w:rsidRDefault="00174BA8" w:rsidP="00D97A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Активуйте багатофакторну автентифікацію.</w:t>
      </w:r>
    </w:p>
    <w:p w:rsidR="00174BA8" w:rsidRPr="00174BA8" w:rsidRDefault="00174BA8" w:rsidP="00D97A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Попередьте колег і близьких.</w:t>
      </w:r>
    </w:p>
    <w:p w:rsidR="00174BA8" w:rsidRPr="00174BA8" w:rsidRDefault="00174BA8" w:rsidP="00D97A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Навчайтеся на досвіді.</w:t>
      </w:r>
    </w:p>
    <w:p w:rsidR="00174BA8" w:rsidRPr="00174BA8" w:rsidRDefault="00174BA8" w:rsidP="00D97A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Швидка реакція дозволить мінімізувати шкоду і допоможе зберегти ваші дані та ресурси. В свою чергу, ми завжди повідомляємо актуальні новини з приводу здійснення масових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кібер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-атак і закликаємо наших клієнтів бути обачними та обережними. Шахраї також навчаються і змінюються, тому варто тримати руку на пульсі та вчасно слідкувати за оновленнями антивірусних програм та за власною </w:t>
      </w:r>
      <w:proofErr w:type="spellStart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кібер</w:t>
      </w:r>
      <w:proofErr w:type="spellEnd"/>
      <w:r w:rsidRPr="00174B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-гігієною.</w:t>
      </w:r>
    </w:p>
    <w:bookmarkEnd w:id="0"/>
    <w:p w:rsidR="0014539A" w:rsidRPr="00174BA8" w:rsidRDefault="0014539A" w:rsidP="00D97A7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4539A" w:rsidRPr="00174BA8" w:rsidSect="004C227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4EE2"/>
    <w:multiLevelType w:val="multilevel"/>
    <w:tmpl w:val="EB74521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0C222833"/>
    <w:multiLevelType w:val="multilevel"/>
    <w:tmpl w:val="367C9BC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25F275CF"/>
    <w:multiLevelType w:val="multilevel"/>
    <w:tmpl w:val="8B34F3F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9A"/>
    <w:rsid w:val="0014539A"/>
    <w:rsid w:val="00174BA8"/>
    <w:rsid w:val="00190CDC"/>
    <w:rsid w:val="001F0FDE"/>
    <w:rsid w:val="002828BC"/>
    <w:rsid w:val="004C227D"/>
    <w:rsid w:val="00630766"/>
    <w:rsid w:val="009C5A62"/>
    <w:rsid w:val="00D9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8BC"/>
  </w:style>
  <w:style w:type="paragraph" w:styleId="1">
    <w:name w:val="heading 1"/>
    <w:basedOn w:val="a"/>
    <w:next w:val="a"/>
    <w:link w:val="10"/>
    <w:uiPriority w:val="9"/>
    <w:qFormat/>
    <w:rsid w:val="002828BC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8BC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828BC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8BC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8BC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8BC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8BC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8BC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8BC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8BC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828BC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828BC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828BC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828BC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828B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2828B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828BC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28BC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2828BC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 Знак"/>
    <w:basedOn w:val="a0"/>
    <w:link w:val="a3"/>
    <w:uiPriority w:val="10"/>
    <w:rsid w:val="002828BC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828BC"/>
    <w:rPr>
      <w:i/>
      <w:iCs/>
      <w:smallCaps/>
      <w:spacing w:val="10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828BC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2828BC"/>
    <w:rPr>
      <w:b/>
      <w:bCs/>
    </w:rPr>
  </w:style>
  <w:style w:type="character" w:styleId="a8">
    <w:name w:val="Emphasis"/>
    <w:uiPriority w:val="20"/>
    <w:qFormat/>
    <w:rsid w:val="002828BC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2828B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828B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2828BC"/>
    <w:rPr>
      <w:i/>
      <w:iCs/>
    </w:rPr>
  </w:style>
  <w:style w:type="character" w:customStyle="1" w:styleId="ac">
    <w:name w:val="Цитація Знак"/>
    <w:basedOn w:val="a0"/>
    <w:link w:val="ab"/>
    <w:uiPriority w:val="29"/>
    <w:rsid w:val="002828BC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2828B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e">
    <w:name w:val="Насичена цитата Знак"/>
    <w:basedOn w:val="a0"/>
    <w:link w:val="ad"/>
    <w:uiPriority w:val="30"/>
    <w:rsid w:val="002828BC"/>
    <w:rPr>
      <w:i/>
      <w:iCs/>
    </w:rPr>
  </w:style>
  <w:style w:type="character" w:styleId="af">
    <w:name w:val="Subtle Emphasis"/>
    <w:uiPriority w:val="19"/>
    <w:qFormat/>
    <w:rsid w:val="002828BC"/>
    <w:rPr>
      <w:i/>
      <w:iCs/>
    </w:rPr>
  </w:style>
  <w:style w:type="character" w:styleId="af0">
    <w:name w:val="Intense Emphasis"/>
    <w:uiPriority w:val="21"/>
    <w:qFormat/>
    <w:rsid w:val="002828BC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2828BC"/>
    <w:rPr>
      <w:smallCaps/>
    </w:rPr>
  </w:style>
  <w:style w:type="character" w:styleId="af2">
    <w:name w:val="Intense Reference"/>
    <w:uiPriority w:val="32"/>
    <w:qFormat/>
    <w:rsid w:val="002828BC"/>
    <w:rPr>
      <w:b/>
      <w:bCs/>
      <w:smallCaps/>
    </w:rPr>
  </w:style>
  <w:style w:type="character" w:styleId="af3">
    <w:name w:val="Book Title"/>
    <w:basedOn w:val="a0"/>
    <w:uiPriority w:val="33"/>
    <w:qFormat/>
    <w:rsid w:val="002828BC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828BC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14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d-blot">
    <w:name w:val="id-blot"/>
    <w:basedOn w:val="a0"/>
    <w:rsid w:val="00174BA8"/>
  </w:style>
  <w:style w:type="paragraph" w:customStyle="1" w:styleId="ql-align-justify">
    <w:name w:val="ql-align-justify"/>
    <w:basedOn w:val="a"/>
    <w:rsid w:val="00174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174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sid w:val="00174B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8BC"/>
  </w:style>
  <w:style w:type="paragraph" w:styleId="1">
    <w:name w:val="heading 1"/>
    <w:basedOn w:val="a"/>
    <w:next w:val="a"/>
    <w:link w:val="10"/>
    <w:uiPriority w:val="9"/>
    <w:qFormat/>
    <w:rsid w:val="002828BC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8BC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828BC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8BC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8BC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8BC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8BC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8BC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8BC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8BC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828BC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828BC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828BC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828BC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828B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2828B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828BC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28BC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2828BC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 Знак"/>
    <w:basedOn w:val="a0"/>
    <w:link w:val="a3"/>
    <w:uiPriority w:val="10"/>
    <w:rsid w:val="002828BC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828BC"/>
    <w:rPr>
      <w:i/>
      <w:iCs/>
      <w:smallCaps/>
      <w:spacing w:val="10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828BC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2828BC"/>
    <w:rPr>
      <w:b/>
      <w:bCs/>
    </w:rPr>
  </w:style>
  <w:style w:type="character" w:styleId="a8">
    <w:name w:val="Emphasis"/>
    <w:uiPriority w:val="20"/>
    <w:qFormat/>
    <w:rsid w:val="002828BC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2828B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828B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2828BC"/>
    <w:rPr>
      <w:i/>
      <w:iCs/>
    </w:rPr>
  </w:style>
  <w:style w:type="character" w:customStyle="1" w:styleId="ac">
    <w:name w:val="Цитація Знак"/>
    <w:basedOn w:val="a0"/>
    <w:link w:val="ab"/>
    <w:uiPriority w:val="29"/>
    <w:rsid w:val="002828BC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2828B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e">
    <w:name w:val="Насичена цитата Знак"/>
    <w:basedOn w:val="a0"/>
    <w:link w:val="ad"/>
    <w:uiPriority w:val="30"/>
    <w:rsid w:val="002828BC"/>
    <w:rPr>
      <w:i/>
      <w:iCs/>
    </w:rPr>
  </w:style>
  <w:style w:type="character" w:styleId="af">
    <w:name w:val="Subtle Emphasis"/>
    <w:uiPriority w:val="19"/>
    <w:qFormat/>
    <w:rsid w:val="002828BC"/>
    <w:rPr>
      <w:i/>
      <w:iCs/>
    </w:rPr>
  </w:style>
  <w:style w:type="character" w:styleId="af0">
    <w:name w:val="Intense Emphasis"/>
    <w:uiPriority w:val="21"/>
    <w:qFormat/>
    <w:rsid w:val="002828BC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2828BC"/>
    <w:rPr>
      <w:smallCaps/>
    </w:rPr>
  </w:style>
  <w:style w:type="character" w:styleId="af2">
    <w:name w:val="Intense Reference"/>
    <w:uiPriority w:val="32"/>
    <w:qFormat/>
    <w:rsid w:val="002828BC"/>
    <w:rPr>
      <w:b/>
      <w:bCs/>
      <w:smallCaps/>
    </w:rPr>
  </w:style>
  <w:style w:type="character" w:styleId="af3">
    <w:name w:val="Book Title"/>
    <w:basedOn w:val="a0"/>
    <w:uiPriority w:val="33"/>
    <w:qFormat/>
    <w:rsid w:val="002828BC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828BC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145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d-blot">
    <w:name w:val="id-blot"/>
    <w:basedOn w:val="a0"/>
    <w:rsid w:val="00174BA8"/>
  </w:style>
  <w:style w:type="paragraph" w:customStyle="1" w:styleId="ql-align-justify">
    <w:name w:val="ql-align-justify"/>
    <w:basedOn w:val="a"/>
    <w:rsid w:val="00174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174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sid w:val="00174B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487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212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8</cp:revision>
  <cp:lastPrinted>2026-09-15T06:32:00Z</cp:lastPrinted>
  <dcterms:created xsi:type="dcterms:W3CDTF">2026-09-11T05:47:00Z</dcterms:created>
  <dcterms:modified xsi:type="dcterms:W3CDTF">2026-09-15T06:33:00Z</dcterms:modified>
</cp:coreProperties>
</file>